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8BC27"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附件：会议须知</w:t>
      </w:r>
    </w:p>
    <w:p w14:paraId="58AAB652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一、会议</w:t>
      </w:r>
      <w:r>
        <w:rPr>
          <w:rFonts w:hint="eastAsia" w:ascii="黑体" w:hAnsi="黑体" w:eastAsia="黑体" w:cs="黑体"/>
          <w:sz w:val="32"/>
          <w:szCs w:val="32"/>
        </w:rPr>
        <w:t>费标准</w:t>
      </w:r>
    </w:p>
    <w:p w14:paraId="7FEED42B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论坛收取参会代表会议费900元/人（在校学生凭学生证会议费为500元/人）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会议代表食宿统一安排，交通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食</w:t>
      </w:r>
      <w:r>
        <w:rPr>
          <w:rFonts w:hint="default" w:ascii="Times New Roman" w:hAnsi="Times New Roman" w:eastAsia="仿宋" w:cs="Times New Roman"/>
          <w:sz w:val="32"/>
          <w:szCs w:val="32"/>
        </w:rPr>
        <w:t>宿费用自理。</w:t>
      </w:r>
    </w:p>
    <w:p w14:paraId="2D200D5F">
      <w:pPr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缴费须知</w:t>
      </w:r>
    </w:p>
    <w:p w14:paraId="7E038DD0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会议费支持汇款、转账，不支持现场缴费。会议费由中国信息协会收取并开具发票。</w:t>
      </w:r>
    </w:p>
    <w:p w14:paraId="0D5BBBBB">
      <w:pPr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汇款转账信息如下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13952D08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收款开票单位名称：中国信息协会</w:t>
      </w:r>
    </w:p>
    <w:p w14:paraId="662BACC6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账    号：</w:t>
      </w:r>
      <w:r>
        <w:rPr>
          <w:rFonts w:hint="default" w:ascii="Times New Roman" w:hAnsi="Times New Roman" w:eastAsia="仿宋" w:cs="Times New Roman"/>
          <w:sz w:val="32"/>
          <w:szCs w:val="32"/>
        </w:rPr>
        <w:t>0200041409014417836</w:t>
      </w:r>
    </w:p>
    <w:p w14:paraId="15FDB3CA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开 户 行：</w:t>
      </w:r>
      <w:r>
        <w:rPr>
          <w:rFonts w:hint="default" w:ascii="Times New Roman" w:hAnsi="Times New Roman" w:eastAsia="仿宋" w:cs="Times New Roman"/>
          <w:sz w:val="32"/>
          <w:szCs w:val="32"/>
        </w:rPr>
        <w:t>中国工商银行北京会城门支行</w:t>
      </w:r>
    </w:p>
    <w:p w14:paraId="176CC43D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转账汇款时请务必注明参会人姓名、单位及费用，以便核对并开具发票；集体或多人一同汇款、转账，请在报名网站注明每人的姓名、金额及开具发票的单位和项目等。</w:t>
      </w:r>
    </w:p>
    <w:p w14:paraId="36C766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3309C"/>
    <w:rsid w:val="680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2025-02-20T02:27:00Z</dcterms:created>
  <dc:creator>bressanone</dc:creator>
  <cp:lastModifiedBy>bressanone</cp:lastModifiedBy>
  <dcterms:modified xsi:type="dcterms:W3CDTF">2025-02-20T02:28:34Z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6EAAA924B5BB4AF98567284003E31E8C_11</vt:lpwstr>
  </property>
  <property fmtid="{D5CDD505-2E9C-101B-9397-08002B2CF9AE}" pid="4" name="KSOTemplateDocerSaveRecord">
    <vt:lpwstr>eyJoZGlkIjoiYzM0ZmU4NGI0ZTFkYTI2NWRjNjYzN2IxMmQzMWJlNmUiLCJ1c2VySWQiOiIzMjgxNTkxMjcifQ==</vt:lpwstr>
  </property>
</Properties>
</file>